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3337"/>
        <w:rPr>
          <w:u w:val="none"/>
        </w:rPr>
      </w:pPr>
      <w:r w:rsidDel="00000000" w:rsidR="00000000" w:rsidRPr="00000000">
        <w:rPr>
          <w:rtl w:val="0"/>
        </w:rPr>
        <w:t xml:space="preserve">PERSONAL PROFILE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4949825</wp:posOffset>
            </wp:positionH>
            <wp:positionV relativeFrom="paragraph">
              <wp:posOffset>428218</wp:posOffset>
            </wp:positionV>
            <wp:extent cx="1524000" cy="14478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92" w:lineRule="auto"/>
        <w:ind w:left="220" w:firstLine="0"/>
        <w:rPr>
          <w:rFonts w:ascii="Palladio Uralic" w:cs="Palladio Uralic" w:eastAsia="Palladio Uralic" w:hAnsi="Palladio Uralic"/>
          <w:b w:val="1"/>
        </w:rPr>
      </w:pPr>
      <w:r w:rsidDel="00000000" w:rsidR="00000000" w:rsidRPr="00000000">
        <w:rPr>
          <w:rFonts w:ascii="Palladio Uralic" w:cs="Palladio Uralic" w:eastAsia="Palladio Uralic" w:hAnsi="Palladio Uralic"/>
          <w:b w:val="1"/>
          <w:color w:val="ff0000"/>
          <w:rtl w:val="0"/>
        </w:rPr>
        <w:t xml:space="preserve">Name : REMANDLA PRASANTHI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" w:lineRule="auto"/>
        <w:ind w:left="220" w:firstLine="0"/>
        <w:rPr>
          <w:rFonts w:ascii="Palladio Uralic" w:cs="Palladio Uralic" w:eastAsia="Palladio Uralic" w:hAnsi="Palladio Uralic"/>
          <w:b w:val="1"/>
        </w:rPr>
      </w:pPr>
      <w:r w:rsidDel="00000000" w:rsidR="00000000" w:rsidRPr="00000000">
        <w:rPr>
          <w:rFonts w:ascii="Palladio Uralic" w:cs="Palladio Uralic" w:eastAsia="Palladio Uralic" w:hAnsi="Palladio Uralic"/>
          <w:b w:val="1"/>
          <w:color w:val="ff0000"/>
          <w:rtl w:val="0"/>
        </w:rPr>
        <w:t xml:space="preserve">Designation : GUEST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3" w:line="237" w:lineRule="auto"/>
        <w:ind w:left="220" w:right="3273" w:firstLine="0"/>
        <w:rPr>
          <w:rFonts w:ascii="Palladio Uralic" w:cs="Palladio Uralic" w:eastAsia="Palladio Uralic" w:hAnsi="Palladio Uralic"/>
          <w:sz w:val="24"/>
          <w:szCs w:val="24"/>
        </w:rPr>
      </w:pPr>
      <w:r w:rsidDel="00000000" w:rsidR="00000000" w:rsidRPr="00000000">
        <w:rPr>
          <w:rFonts w:ascii="Palladio Uralic" w:cs="Palladio Uralic" w:eastAsia="Palladio Uralic" w:hAnsi="Palladio Uralic"/>
          <w:color w:val="ff0000"/>
          <w:sz w:val="24"/>
          <w:szCs w:val="24"/>
          <w:rtl w:val="0"/>
        </w:rPr>
        <w:t xml:space="preserve">College Address: SRR &amp; CVR GDC (A), MACHAVARAM , VJA Cell No: 7386221331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6" w:lineRule="auto"/>
        <w:ind w:left="220" w:firstLine="0"/>
        <w:rPr>
          <w:rFonts w:ascii="Palladio Uralic" w:cs="Palladio Uralic" w:eastAsia="Palladio Uralic" w:hAnsi="Palladio Uralic"/>
          <w:sz w:val="24"/>
          <w:szCs w:val="24"/>
        </w:rPr>
      </w:pPr>
      <w:r w:rsidDel="00000000" w:rsidR="00000000" w:rsidRPr="00000000">
        <w:rPr>
          <w:rFonts w:ascii="Palladio Uralic" w:cs="Palladio Uralic" w:eastAsia="Palladio Uralic" w:hAnsi="Palladio Uralic"/>
          <w:color w:val="ff0000"/>
          <w:sz w:val="24"/>
          <w:szCs w:val="24"/>
          <w:rtl w:val="0"/>
        </w:rPr>
        <w:t xml:space="preserve">Mail Id: </w:t>
      </w:r>
      <w:hyperlink r:id="rId7">
        <w:r w:rsidDel="00000000" w:rsidR="00000000" w:rsidRPr="00000000">
          <w:rPr>
            <w:rFonts w:ascii="Palladio Uralic" w:cs="Palladio Uralic" w:eastAsia="Palladio Uralic" w:hAnsi="Palladio Uralic"/>
            <w:color w:val="ff0000"/>
            <w:sz w:val="24"/>
            <w:szCs w:val="24"/>
            <w:rtl w:val="0"/>
          </w:rPr>
          <w:t xml:space="preserve">rprasanthi1984@gmail.com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30" w:lineRule="auto"/>
        <w:ind w:left="220" w:firstLine="0"/>
        <w:rPr>
          <w:rFonts w:ascii="Palladio Uralic" w:cs="Palladio Uralic" w:eastAsia="Palladio Uralic" w:hAnsi="Palladio Uralic"/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Palladio Uralic" w:cs="Palladio Uralic" w:eastAsia="Palladio Uralic" w:hAnsi="Palladio Uralic"/>
          <w:b w:val="1"/>
          <w:color w:val="ff0000"/>
          <w:sz w:val="24"/>
          <w:szCs w:val="24"/>
          <w:u w:val="single"/>
          <w:rtl w:val="0"/>
        </w:rPr>
        <w:t xml:space="preserve">Educational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20"/>
        <w:gridCol w:w="2380"/>
        <w:gridCol w:w="2860"/>
        <w:gridCol w:w="1840"/>
        <w:gridCol w:w="1960"/>
        <w:tblGridChange w:id="0">
          <w:tblGrid>
            <w:gridCol w:w="820"/>
            <w:gridCol w:w="2380"/>
            <w:gridCol w:w="2860"/>
            <w:gridCol w:w="1840"/>
            <w:gridCol w:w="196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2" w:right="120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86" w:right="120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109" w:right="497" w:firstLine="119.9999999999999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PASS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Palladio Uralic" w:cs="Palladio Uralic" w:eastAsia="Palladio Uralic" w:hAnsi="Palladio Ural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M.Com (Marketing)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4" w:right="8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Acharya Nagarjuna University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37" w:right="7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68%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B.Com(Tax)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Acharya Nagarjuna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5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37" w:right="7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4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Intermediate(CEC)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of Intermediate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4" w:lineRule="auto"/>
              <w:ind w:left="737" w:right="7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70%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4" w:right="7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Of Secondary Education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37" w:right="7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75%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87" w:lineRule="auto"/>
        <w:ind w:left="220" w:firstLine="0"/>
        <w:rPr>
          <w:rFonts w:ascii="Palladio Uralic" w:cs="Palladio Uralic" w:eastAsia="Palladio Uralic" w:hAnsi="Palladio Uralic"/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Palladio Uralic" w:cs="Palladio Uralic" w:eastAsia="Palladio Uralic" w:hAnsi="Palladio Uralic"/>
          <w:b w:val="1"/>
          <w:color w:val="ff0000"/>
          <w:sz w:val="24"/>
          <w:szCs w:val="24"/>
          <w:u w:val="single"/>
          <w:rtl w:val="0"/>
        </w:rPr>
        <w:t xml:space="preserve">Professional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2" w:lineRule="auto"/>
        <w:ind w:left="760" w:firstLine="0"/>
        <w:rPr>
          <w:rFonts w:ascii="Palladio Uralic" w:cs="Palladio Uralic" w:eastAsia="Palladio Uralic" w:hAnsi="Palladio Uralic"/>
          <w:sz w:val="24"/>
          <w:szCs w:val="24"/>
        </w:rPr>
      </w:pPr>
      <w:r w:rsidDel="00000000" w:rsidR="00000000" w:rsidRPr="00000000">
        <w:rPr>
          <w:rFonts w:ascii="Palladio Uralic" w:cs="Palladio Uralic" w:eastAsia="Palladio Uralic" w:hAnsi="Palladio Uralic"/>
          <w:sz w:val="24"/>
          <w:szCs w:val="24"/>
          <w:rtl w:val="0"/>
        </w:rPr>
        <w:t xml:space="preserve">1. Worked as lecturer in Commerce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Palladio Uralic" w:cs="Palladio Uralic" w:eastAsia="Palladio Uralic" w:hAnsi="Palladio Uralic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  <w:sectPr>
          <w:pgSz w:h="15840" w:w="12240" w:orient="portrait"/>
          <w:pgMar w:bottom="280" w:top="1380" w:left="12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before="89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before="164" w:lineRule="auto"/>
        <w:ind w:firstLine="220"/>
        <w:rPr>
          <w:u w:val="no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60" w:left="12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alladio Uralic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0"/>
    </w:pPr>
    <w:rPr>
      <w:rFonts w:ascii="Palladio Uralic" w:cs="Palladio Uralic" w:eastAsia="Palladio Uralic" w:hAnsi="Palladio Uralic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ind w:left="22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3337" w:right="3837"/>
      <w:jc w:val="center"/>
    </w:pPr>
    <w:rPr>
      <w:rFonts w:ascii="Palladio Uralic" w:cs="Palladio Uralic" w:eastAsia="Palladio Uralic" w:hAnsi="Palladio Uralic"/>
      <w:i w:val="1"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prasanthi1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